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93E" w:rsidRPr="00DB3D08" w:rsidRDefault="00AD1611" w:rsidP="00AD1611">
      <w:pPr>
        <w:jc w:val="center"/>
        <w:rPr>
          <w:rFonts w:ascii="Engravers MT" w:hAnsi="Engravers MT"/>
          <w:sz w:val="56"/>
          <w:szCs w:val="56"/>
        </w:rPr>
      </w:pPr>
      <w:r w:rsidRPr="00DB3D08">
        <w:rPr>
          <w:rFonts w:ascii="Engravers MT" w:hAnsi="Engravers MT"/>
          <w:sz w:val="56"/>
          <w:szCs w:val="56"/>
        </w:rPr>
        <w:t>WORLD CAFÉ - TABLE #1</w:t>
      </w:r>
    </w:p>
    <w:p w:rsidR="00DB3D08" w:rsidRPr="00AD1611" w:rsidRDefault="00DB3D08" w:rsidP="00AD1611">
      <w:pPr>
        <w:jc w:val="center"/>
        <w:rPr>
          <w:rFonts w:ascii="Engravers MT" w:hAnsi="Engravers MT"/>
          <w:sz w:val="52"/>
          <w:szCs w:val="52"/>
        </w:rPr>
      </w:pPr>
    </w:p>
    <w:p w:rsidR="00AD1611" w:rsidRDefault="00AD1611" w:rsidP="00AD1611">
      <w:pPr>
        <w:jc w:val="center"/>
      </w:pPr>
      <w:r>
        <w:rPr>
          <w:noProof/>
        </w:rPr>
        <w:drawing>
          <wp:inline distT="0" distB="0" distL="0" distR="0">
            <wp:extent cx="1828800" cy="1583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ffee-312521_64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122" cy="1680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570F">
        <w:rPr>
          <w:noProof/>
        </w:rPr>
        <w:drawing>
          <wp:inline distT="0" distB="0" distL="0" distR="0" wp14:anchorId="75F45E22" wp14:editId="3ACC3124">
            <wp:extent cx="1429806" cy="962736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rald-G-Fast-Food-Pies-FF-Menu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56" cy="1042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611" w:rsidRDefault="00AD1611" w:rsidP="00AD1611">
      <w:pPr>
        <w:jc w:val="center"/>
      </w:pPr>
    </w:p>
    <w:p w:rsidR="00DB3D08" w:rsidRDefault="00DB3D08" w:rsidP="00AD1611">
      <w:pPr>
        <w:jc w:val="center"/>
      </w:pPr>
    </w:p>
    <w:p w:rsidR="002A4662" w:rsidRDefault="00AD1611" w:rsidP="00AD1611">
      <w:pPr>
        <w:jc w:val="center"/>
        <w:rPr>
          <w:rFonts w:ascii="Engravers MT" w:hAnsi="Engravers MT"/>
          <w:sz w:val="44"/>
          <w:szCs w:val="44"/>
        </w:rPr>
      </w:pPr>
      <w:r w:rsidRPr="00DB3D08">
        <w:rPr>
          <w:rFonts w:ascii="Engravers MT" w:hAnsi="Engravers MT"/>
          <w:sz w:val="44"/>
          <w:szCs w:val="44"/>
        </w:rPr>
        <w:t>Discuss:</w:t>
      </w:r>
    </w:p>
    <w:p w:rsidR="00CF693E" w:rsidRDefault="002A4662" w:rsidP="002A4662">
      <w:pPr>
        <w:pStyle w:val="NoSpacing"/>
        <w:jc w:val="center"/>
      </w:pPr>
      <w:r>
        <w:t>(LAFS.910.RI.1.2 – central idea / details)</w:t>
      </w:r>
    </w:p>
    <w:p w:rsidR="00DB3D08" w:rsidRPr="00DB3D08" w:rsidRDefault="00DB3D08" w:rsidP="002A4662">
      <w:pPr>
        <w:pStyle w:val="NoSpacing"/>
      </w:pPr>
    </w:p>
    <w:p w:rsidR="002A4662" w:rsidRPr="002A4662" w:rsidRDefault="002A4662" w:rsidP="002A4662">
      <w:pPr>
        <w:rPr>
          <w:sz w:val="44"/>
          <w:szCs w:val="44"/>
        </w:rPr>
      </w:pPr>
      <w:r>
        <w:rPr>
          <w:sz w:val="44"/>
          <w:szCs w:val="44"/>
        </w:rPr>
        <w:t xml:space="preserve">1. </w:t>
      </w:r>
      <w:r w:rsidRPr="002A4662">
        <w:rPr>
          <w:sz w:val="44"/>
          <w:szCs w:val="44"/>
        </w:rPr>
        <w:t>A central idea of the text is music can unite the world.  How does the author develop this central idea throughout the text?  Which details from the text supports this conclusion?</w:t>
      </w:r>
    </w:p>
    <w:p w:rsidR="00DB3D08" w:rsidRPr="00DB3D08" w:rsidRDefault="002A4662" w:rsidP="002A4662">
      <w:pPr>
        <w:jc w:val="center"/>
        <w:rPr>
          <w:sz w:val="44"/>
          <w:szCs w:val="44"/>
        </w:rPr>
      </w:pPr>
      <w:r>
        <w:rPr>
          <w:sz w:val="44"/>
          <w:szCs w:val="44"/>
        </w:rPr>
        <w:t>--------------------------------</w:t>
      </w:r>
    </w:p>
    <w:p w:rsidR="002A4662" w:rsidRDefault="002A4662" w:rsidP="009D5DCF">
      <w:pPr>
        <w:rPr>
          <w:sz w:val="44"/>
          <w:szCs w:val="44"/>
        </w:rPr>
      </w:pPr>
      <w:r>
        <w:rPr>
          <w:sz w:val="44"/>
          <w:szCs w:val="44"/>
        </w:rPr>
        <w:t xml:space="preserve">2. Read this phrase from the text: </w:t>
      </w:r>
    </w:p>
    <w:p w:rsidR="002A4662" w:rsidRDefault="002A4662" w:rsidP="009D5DCF">
      <w:pPr>
        <w:rPr>
          <w:sz w:val="44"/>
          <w:szCs w:val="44"/>
        </w:rPr>
      </w:pPr>
      <w:r>
        <w:rPr>
          <w:sz w:val="44"/>
          <w:szCs w:val="44"/>
        </w:rPr>
        <w:t>“Llewellyn said that he hoped he would ‘break ground’ with his performance.”</w:t>
      </w:r>
    </w:p>
    <w:p w:rsidR="00CF693E" w:rsidRPr="00DB3D08" w:rsidRDefault="002A4662" w:rsidP="009D5DCF">
      <w:pPr>
        <w:rPr>
          <w:sz w:val="44"/>
          <w:szCs w:val="44"/>
        </w:rPr>
      </w:pPr>
      <w:r>
        <w:rPr>
          <w:sz w:val="44"/>
          <w:szCs w:val="44"/>
        </w:rPr>
        <w:t>How does this phrase affect the central idea of the text?  (Use evidence to support your answer.)</w:t>
      </w:r>
    </w:p>
    <w:p w:rsidR="00AD1611" w:rsidRDefault="00AD1611" w:rsidP="00AD1611">
      <w:pPr>
        <w:jc w:val="center"/>
        <w:rPr>
          <w:rFonts w:ascii="Engravers MT" w:hAnsi="Engravers MT"/>
          <w:sz w:val="56"/>
          <w:szCs w:val="56"/>
        </w:rPr>
      </w:pPr>
      <w:r w:rsidRPr="00D4441B">
        <w:rPr>
          <w:rFonts w:ascii="Engravers MT" w:hAnsi="Engravers MT"/>
          <w:sz w:val="56"/>
          <w:szCs w:val="56"/>
        </w:rPr>
        <w:lastRenderedPageBreak/>
        <w:t>WORLD CAFÉ - TABLE #2</w:t>
      </w:r>
    </w:p>
    <w:p w:rsidR="00D4441B" w:rsidRPr="00D4441B" w:rsidRDefault="00D4441B" w:rsidP="00AD1611">
      <w:pPr>
        <w:jc w:val="center"/>
        <w:rPr>
          <w:rFonts w:ascii="Engravers MT" w:hAnsi="Engravers MT"/>
          <w:sz w:val="56"/>
          <w:szCs w:val="56"/>
        </w:rPr>
      </w:pPr>
    </w:p>
    <w:p w:rsidR="00AD1611" w:rsidRDefault="00AD1611" w:rsidP="00AD1611">
      <w:pPr>
        <w:jc w:val="center"/>
      </w:pPr>
      <w:r>
        <w:rPr>
          <w:noProof/>
        </w:rPr>
        <w:drawing>
          <wp:inline distT="0" distB="0" distL="0" distR="0">
            <wp:extent cx="1733550" cy="1562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lad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41B" w:rsidRDefault="00D4441B" w:rsidP="00DB3D08">
      <w:pPr>
        <w:jc w:val="center"/>
        <w:rPr>
          <w:rFonts w:ascii="Engravers MT" w:hAnsi="Engravers MT"/>
          <w:sz w:val="32"/>
          <w:szCs w:val="32"/>
        </w:rPr>
      </w:pPr>
    </w:p>
    <w:p w:rsidR="00DB3D08" w:rsidRPr="00D4441B" w:rsidRDefault="00DB3D08" w:rsidP="00DB3D08">
      <w:pPr>
        <w:jc w:val="center"/>
        <w:rPr>
          <w:rFonts w:ascii="Engravers MT" w:hAnsi="Engravers MT"/>
          <w:sz w:val="52"/>
          <w:szCs w:val="52"/>
        </w:rPr>
      </w:pPr>
      <w:r w:rsidRPr="00D4441B">
        <w:rPr>
          <w:rFonts w:ascii="Engravers MT" w:hAnsi="Engravers MT"/>
          <w:sz w:val="52"/>
          <w:szCs w:val="52"/>
        </w:rPr>
        <w:t xml:space="preserve">Discuss:  </w:t>
      </w:r>
    </w:p>
    <w:p w:rsidR="00DB3D08" w:rsidRDefault="002A4662" w:rsidP="002A4662">
      <w:pPr>
        <w:pStyle w:val="NoSpacing"/>
        <w:jc w:val="center"/>
      </w:pPr>
      <w:r>
        <w:t>(LAFS.910.RI.</w:t>
      </w:r>
      <w:r w:rsidR="00C04C38">
        <w:t>1.3 – text structure / connections)</w:t>
      </w:r>
    </w:p>
    <w:p w:rsidR="00C04C38" w:rsidRPr="00D4441B" w:rsidRDefault="00C04C38" w:rsidP="002A4662">
      <w:pPr>
        <w:pStyle w:val="NoSpacing"/>
        <w:jc w:val="center"/>
      </w:pPr>
    </w:p>
    <w:p w:rsidR="00D8570F" w:rsidRDefault="005A1F62" w:rsidP="00D8570F">
      <w:pPr>
        <w:rPr>
          <w:sz w:val="52"/>
          <w:szCs w:val="52"/>
        </w:rPr>
      </w:pPr>
      <w:r>
        <w:rPr>
          <w:sz w:val="52"/>
          <w:szCs w:val="52"/>
        </w:rPr>
        <w:t xml:space="preserve">1. </w:t>
      </w:r>
      <w:r w:rsidR="00C04C38">
        <w:rPr>
          <w:sz w:val="52"/>
          <w:szCs w:val="52"/>
        </w:rPr>
        <w:t>The author attempts to show that music has an impact on people’s lives.  Select three details that show this connection.</w:t>
      </w:r>
    </w:p>
    <w:p w:rsidR="000B39B8" w:rsidRDefault="000B39B8" w:rsidP="000B39B8">
      <w:pPr>
        <w:jc w:val="center"/>
        <w:rPr>
          <w:sz w:val="52"/>
          <w:szCs w:val="52"/>
        </w:rPr>
      </w:pPr>
      <w:r>
        <w:rPr>
          <w:sz w:val="52"/>
          <w:szCs w:val="52"/>
        </w:rPr>
        <w:t>------------------------</w:t>
      </w:r>
    </w:p>
    <w:p w:rsidR="005A1F62" w:rsidRPr="00D4441B" w:rsidRDefault="005A1F62" w:rsidP="005A1F62">
      <w:pPr>
        <w:rPr>
          <w:sz w:val="52"/>
          <w:szCs w:val="52"/>
        </w:rPr>
      </w:pPr>
      <w:r>
        <w:rPr>
          <w:sz w:val="52"/>
          <w:szCs w:val="52"/>
        </w:rPr>
        <w:t>2. How does the author develop ideas throughout the text?  What effect does this have on the meaning of the text?</w:t>
      </w:r>
    </w:p>
    <w:p w:rsidR="00AD1611" w:rsidRDefault="00AD1611" w:rsidP="00AD1611">
      <w:pPr>
        <w:jc w:val="center"/>
      </w:pPr>
    </w:p>
    <w:p w:rsidR="00D4441B" w:rsidRDefault="00D4441B" w:rsidP="00AD1611">
      <w:pPr>
        <w:jc w:val="center"/>
      </w:pPr>
    </w:p>
    <w:p w:rsidR="00D4441B" w:rsidRDefault="00D4441B" w:rsidP="00AD1611">
      <w:pPr>
        <w:jc w:val="center"/>
      </w:pPr>
    </w:p>
    <w:p w:rsidR="00AD1611" w:rsidRDefault="00AD1611" w:rsidP="00AD1611">
      <w:pPr>
        <w:jc w:val="center"/>
        <w:rPr>
          <w:rFonts w:ascii="Engravers MT" w:hAnsi="Engravers MT"/>
          <w:sz w:val="56"/>
          <w:szCs w:val="56"/>
        </w:rPr>
      </w:pPr>
      <w:r w:rsidRPr="00D4441B">
        <w:rPr>
          <w:rFonts w:ascii="Engravers MT" w:hAnsi="Engravers MT"/>
          <w:sz w:val="56"/>
          <w:szCs w:val="56"/>
        </w:rPr>
        <w:lastRenderedPageBreak/>
        <w:t>WORLD CAFÉ - TABLE #3</w:t>
      </w:r>
    </w:p>
    <w:p w:rsidR="00D4441B" w:rsidRPr="000B39B8" w:rsidRDefault="00D4441B" w:rsidP="00AD1611">
      <w:pPr>
        <w:jc w:val="center"/>
        <w:rPr>
          <w:rFonts w:ascii="Engravers MT" w:hAnsi="Engravers MT"/>
          <w:sz w:val="6"/>
          <w:szCs w:val="6"/>
        </w:rPr>
      </w:pPr>
    </w:p>
    <w:p w:rsidR="00AD1611" w:rsidRDefault="00AD1611" w:rsidP="00AD1611">
      <w:pPr>
        <w:jc w:val="center"/>
      </w:pPr>
      <w:r>
        <w:rPr>
          <w:noProof/>
        </w:rPr>
        <w:drawing>
          <wp:inline distT="0" distB="0" distL="0" distR="0">
            <wp:extent cx="1786410" cy="1674377"/>
            <wp:effectExtent l="0" t="0" r="444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aghetti%20dinner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100" cy="1703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41B" w:rsidRPr="000B39B8" w:rsidRDefault="00D4441B" w:rsidP="00AD1611">
      <w:pPr>
        <w:jc w:val="center"/>
        <w:rPr>
          <w:sz w:val="10"/>
          <w:szCs w:val="10"/>
        </w:rPr>
      </w:pPr>
    </w:p>
    <w:p w:rsidR="00D4441B" w:rsidRPr="00D4441B" w:rsidRDefault="00D4441B" w:rsidP="00D4441B">
      <w:pPr>
        <w:jc w:val="center"/>
        <w:rPr>
          <w:rFonts w:ascii="Engravers MT" w:hAnsi="Engravers MT"/>
          <w:sz w:val="52"/>
          <w:szCs w:val="52"/>
        </w:rPr>
      </w:pPr>
      <w:r w:rsidRPr="00D4441B">
        <w:rPr>
          <w:rFonts w:ascii="Engravers MT" w:hAnsi="Engravers MT"/>
          <w:sz w:val="52"/>
          <w:szCs w:val="52"/>
        </w:rPr>
        <w:t xml:space="preserve">Discuss:  </w:t>
      </w:r>
    </w:p>
    <w:p w:rsidR="00D4441B" w:rsidRDefault="00C04C38" w:rsidP="00AD1611">
      <w:pPr>
        <w:jc w:val="center"/>
      </w:pPr>
      <w:r>
        <w:t>(LAFS.910.RI.3.7 – analyze a subject in different media)</w:t>
      </w:r>
    </w:p>
    <w:p w:rsidR="00D4441B" w:rsidRPr="000B39B8" w:rsidRDefault="00D4441B" w:rsidP="00AD1611">
      <w:pPr>
        <w:jc w:val="center"/>
        <w:rPr>
          <w:sz w:val="6"/>
          <w:szCs w:val="6"/>
        </w:rPr>
      </w:pPr>
    </w:p>
    <w:p w:rsidR="00D8570F" w:rsidRPr="005A1F62" w:rsidRDefault="005A1F62" w:rsidP="005A1F62">
      <w:pPr>
        <w:rPr>
          <w:sz w:val="52"/>
          <w:szCs w:val="52"/>
        </w:rPr>
      </w:pPr>
      <w:r w:rsidRPr="005A1F62">
        <w:rPr>
          <w:sz w:val="52"/>
          <w:szCs w:val="52"/>
        </w:rPr>
        <w:t>1.</w:t>
      </w:r>
      <w:r>
        <w:rPr>
          <w:sz w:val="52"/>
          <w:szCs w:val="52"/>
        </w:rPr>
        <w:t xml:space="preserve"> </w:t>
      </w:r>
      <w:r w:rsidR="00C04C38" w:rsidRPr="005A1F62">
        <w:rPr>
          <w:sz w:val="52"/>
          <w:szCs w:val="52"/>
        </w:rPr>
        <w:t>Each work features information about the connection between hope and music.  How is this information treated differently in the video than it is in the text?</w:t>
      </w:r>
      <w:r w:rsidR="009C234C" w:rsidRPr="005A1F62">
        <w:rPr>
          <w:sz w:val="52"/>
          <w:szCs w:val="52"/>
        </w:rPr>
        <w:t xml:space="preserve">  </w:t>
      </w:r>
      <w:r w:rsidR="000B39B8" w:rsidRPr="005A1F62">
        <w:rPr>
          <w:sz w:val="52"/>
          <w:szCs w:val="52"/>
        </w:rPr>
        <w:t>Cite text evidence</w:t>
      </w:r>
      <w:r w:rsidR="009C234C" w:rsidRPr="005A1F62">
        <w:rPr>
          <w:sz w:val="52"/>
          <w:szCs w:val="52"/>
        </w:rPr>
        <w:t xml:space="preserve"> from each work to support your answer.</w:t>
      </w:r>
    </w:p>
    <w:p w:rsidR="000B39B8" w:rsidRDefault="000B39B8" w:rsidP="000B39B8">
      <w:pPr>
        <w:jc w:val="center"/>
        <w:rPr>
          <w:sz w:val="52"/>
          <w:szCs w:val="52"/>
        </w:rPr>
      </w:pPr>
      <w:r>
        <w:rPr>
          <w:sz w:val="52"/>
          <w:szCs w:val="52"/>
        </w:rPr>
        <w:t>---------------------------</w:t>
      </w:r>
    </w:p>
    <w:p w:rsidR="00CF693E" w:rsidRDefault="005A1F62" w:rsidP="000B39B8">
      <w:r>
        <w:rPr>
          <w:sz w:val="52"/>
          <w:szCs w:val="52"/>
        </w:rPr>
        <w:t xml:space="preserve">2. </w:t>
      </w:r>
      <w:bookmarkStart w:id="0" w:name="_GoBack"/>
      <w:bookmarkEnd w:id="0"/>
      <w:r w:rsidR="000B39B8">
        <w:rPr>
          <w:sz w:val="52"/>
          <w:szCs w:val="52"/>
        </w:rPr>
        <w:t>What is a difference between the works?  How does this affect meaning differently in each work?</w:t>
      </w:r>
    </w:p>
    <w:sectPr w:rsidR="00CF6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13FBE"/>
    <w:multiLevelType w:val="hybridMultilevel"/>
    <w:tmpl w:val="106AFC3A"/>
    <w:lvl w:ilvl="0" w:tplc="17CE9F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A66E2"/>
    <w:multiLevelType w:val="hybridMultilevel"/>
    <w:tmpl w:val="40F45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11"/>
    <w:rsid w:val="000B39B8"/>
    <w:rsid w:val="002A4662"/>
    <w:rsid w:val="005A1F62"/>
    <w:rsid w:val="009A4DC0"/>
    <w:rsid w:val="009C234C"/>
    <w:rsid w:val="009D5DCF"/>
    <w:rsid w:val="00AD1611"/>
    <w:rsid w:val="00C04C38"/>
    <w:rsid w:val="00CF693E"/>
    <w:rsid w:val="00D4441B"/>
    <w:rsid w:val="00D71DD5"/>
    <w:rsid w:val="00D8570F"/>
    <w:rsid w:val="00DB3D08"/>
    <w:rsid w:val="00F1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8F264E-0DE4-4410-8501-D0306CE3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66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A46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4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Mchone, Heather A.</dc:creator>
  <cp:keywords/>
  <dc:description/>
  <cp:lastModifiedBy>Mchone, Heather A.</cp:lastModifiedBy>
  <cp:revision>2</cp:revision>
  <cp:lastPrinted>2017-01-27T20:03:00Z</cp:lastPrinted>
  <dcterms:created xsi:type="dcterms:W3CDTF">2017-01-27T20:10:00Z</dcterms:created>
  <dcterms:modified xsi:type="dcterms:W3CDTF">2017-01-27T20:10:00Z</dcterms:modified>
</cp:coreProperties>
</file>